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F0429" w14:textId="2981476D" w:rsidR="0005170D" w:rsidRDefault="0005170D" w:rsidP="0005170D">
      <w:pPr>
        <w:spacing w:before="100" w:after="60" w:line="276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5170D">
        <w:rPr>
          <w:rFonts w:ascii="Times New Roman" w:hAnsi="Times New Roman" w:cs="Times New Roman"/>
          <w:sz w:val="24"/>
          <w:szCs w:val="24"/>
          <w:lang w:val="sr-Cyrl-RS"/>
        </w:rPr>
        <w:t>ОБАВЕШТЕЊЕ О ПОЧЕТКУ ИЗРАДЕ ПЛАНА РАЗВОЈА КУЛТУРЕ ГРАДА ЛЕСКОВЦА ЗА ПЕРИОД 2026-2030. ГОДИНЕ</w:t>
      </w:r>
    </w:p>
    <w:p w14:paraId="781E6A2B" w14:textId="77777777" w:rsidR="0005170D" w:rsidRPr="005A2784" w:rsidRDefault="0005170D" w:rsidP="0005170D">
      <w:pPr>
        <w:spacing w:before="100" w:after="60" w:line="276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1F5A61" w14:textId="70FECFB2" w:rsidR="0005170D" w:rsidRPr="0005170D" w:rsidRDefault="00A538CF" w:rsidP="0005170D">
      <w:pPr>
        <w:spacing w:before="100" w:after="6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5170D" w:rsidRPr="0005170D">
        <w:rPr>
          <w:rFonts w:ascii="Times New Roman" w:hAnsi="Times New Roman" w:cs="Times New Roman"/>
          <w:sz w:val="24"/>
          <w:szCs w:val="24"/>
          <w:lang w:val="sr-Cyrl-RS"/>
        </w:rPr>
        <w:t>бавештава</w:t>
      </w:r>
      <w:r w:rsidR="00B434A6">
        <w:rPr>
          <w:rFonts w:ascii="Times New Roman" w:hAnsi="Times New Roman" w:cs="Times New Roman"/>
          <w:sz w:val="24"/>
          <w:szCs w:val="24"/>
          <w:lang w:val="sr-Cyrl-RS"/>
        </w:rPr>
        <w:t>мо</w:t>
      </w:r>
      <w:r w:rsidR="0005170D" w:rsidRPr="0005170D">
        <w:rPr>
          <w:rFonts w:ascii="Times New Roman" w:hAnsi="Times New Roman" w:cs="Times New Roman"/>
          <w:sz w:val="24"/>
          <w:szCs w:val="24"/>
          <w:lang w:val="sr-Cyrl-RS"/>
        </w:rPr>
        <w:t xml:space="preserve"> заинтересовану јавност о почетку израде Плана развоја културе града Лесковца за период 2026 – 2030. године, у складу са чл. 32. и 34. Закона о планском систему Републике Србије („Службени гласник РС”, број 30/18). </w:t>
      </w:r>
    </w:p>
    <w:p w14:paraId="21DB3200" w14:textId="4CD0850C" w:rsidR="0005170D" w:rsidRPr="0005170D" w:rsidRDefault="0005170D" w:rsidP="0005170D">
      <w:pPr>
        <w:spacing w:before="100" w:after="6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5170D">
        <w:rPr>
          <w:rFonts w:ascii="Times New Roman" w:hAnsi="Times New Roman" w:cs="Times New Roman"/>
          <w:sz w:val="24"/>
          <w:szCs w:val="24"/>
          <w:lang w:val="sr-Cyrl-RS"/>
        </w:rPr>
        <w:t>Скупштина града Лесковца</w:t>
      </w:r>
      <w:r w:rsidR="005A27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>донела је Одлуку о приступању изради Плана развоја културе града Лесковца за период 2026 –</w:t>
      </w:r>
      <w:r w:rsidR="00A538CF">
        <w:rPr>
          <w:rFonts w:ascii="Times New Roman" w:hAnsi="Times New Roman" w:cs="Times New Roman"/>
          <w:sz w:val="24"/>
          <w:szCs w:val="24"/>
        </w:rPr>
        <w:t xml:space="preserve"> 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 xml:space="preserve">2030. године </w:t>
      </w:r>
      <w:r w:rsidR="005A2784">
        <w:rPr>
          <w:rFonts w:ascii="Times New Roman" w:hAnsi="Times New Roman" w:cs="Times New Roman"/>
          <w:sz w:val="24"/>
          <w:szCs w:val="24"/>
          <w:lang w:val="sr-Cyrl-RS"/>
        </w:rPr>
        <w:t>бр. 060-37/25-</w:t>
      </w:r>
      <w:r w:rsidR="005A278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5A2784">
        <w:rPr>
          <w:rFonts w:ascii="Times New Roman" w:hAnsi="Times New Roman" w:cs="Times New Roman"/>
          <w:sz w:val="24"/>
          <w:szCs w:val="24"/>
          <w:lang w:val="sr-Cyrl-RS"/>
        </w:rPr>
        <w:t xml:space="preserve">од 24.9.2025. године 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 xml:space="preserve">(у даљем тексту: План). Наведеним планским документом, успоставља се основ за даљи развој и унапређење културе и културног стваралаштва, </w:t>
      </w:r>
      <w:r w:rsidRPr="00ED596A">
        <w:rPr>
          <w:rFonts w:ascii="Times New Roman" w:hAnsi="Times New Roman" w:cs="Times New Roman"/>
          <w:sz w:val="24"/>
          <w:szCs w:val="24"/>
          <w:lang w:val="sr-Cyrl-RS"/>
        </w:rPr>
        <w:t>уметничких пројеката, нових садржаја у култури и развоја инфраструктуре.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 xml:space="preserve"> Поступак усвајања Плана који, поред осталог, подразумева укључивање заинтересованих страна у све фазе доношења документа јавне политике, у потпуности се спроводи у складу са прописима којима се уређује плански систем у Републици Србији. Спровођење консултација са заинтересованим страна</w:t>
      </w:r>
      <w:r w:rsidR="00ED596A">
        <w:rPr>
          <w:rFonts w:ascii="Times New Roman" w:hAnsi="Times New Roman" w:cs="Times New Roman"/>
          <w:sz w:val="24"/>
          <w:szCs w:val="24"/>
          <w:lang w:val="sr-Cyrl-RS"/>
        </w:rPr>
        <w:t>ма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 xml:space="preserve"> планирано је од дана објављивања овог Обавештења, закључно са јавном расправом која ће се реализовати у марту 2026. године. Имајући у виду наведено, </w:t>
      </w:r>
      <w:r w:rsidR="00B434A6">
        <w:rPr>
          <w:rFonts w:ascii="Times New Roman" w:hAnsi="Times New Roman" w:cs="Times New Roman"/>
          <w:sz w:val="24"/>
          <w:szCs w:val="24"/>
          <w:lang w:val="sr-Cyrl-RS"/>
        </w:rPr>
        <w:t xml:space="preserve">позива се 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>заинтересован</w:t>
      </w:r>
      <w:r w:rsidR="00B434A6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 xml:space="preserve"> јавност да достави своје предлоге за развој културе града Лесковца на електронску адресу </w:t>
      </w:r>
      <w:hyperlink r:id="rId4" w:history="1">
        <w:r w:rsidR="00B10B80" w:rsidRPr="00B55C9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planrazvojakulture@gradleskovac.org</w:t>
        </w:r>
      </w:hyperlink>
      <w:r w:rsidR="00B10B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 xml:space="preserve">или попуњавањем </w:t>
      </w:r>
      <w:r w:rsidR="00ED596A">
        <w:rPr>
          <w:rFonts w:ascii="Times New Roman" w:hAnsi="Times New Roman" w:cs="Times New Roman"/>
          <w:sz w:val="24"/>
          <w:szCs w:val="24"/>
          <w:lang w:val="sr-Cyrl-RS"/>
        </w:rPr>
        <w:t>онлајн</w:t>
      </w:r>
      <w:r w:rsidRPr="000517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170D">
        <w:rPr>
          <w:rFonts w:ascii="Times New Roman" w:hAnsi="Times New Roman" w:cs="Times New Roman"/>
          <w:sz w:val="24"/>
          <w:szCs w:val="24"/>
          <w:lang w:val="sr-Cyrl-RS"/>
        </w:rPr>
        <w:t>упитника на сајту Града или директним попуњавањем упитника у Градском услужном центру.</w:t>
      </w:r>
    </w:p>
    <w:p w14:paraId="711A0004" w14:textId="77777777" w:rsidR="0005170D" w:rsidRPr="0005170D" w:rsidRDefault="0005170D" w:rsidP="0005170D">
      <w:pPr>
        <w:spacing w:before="100" w:after="6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C1FC29" w14:textId="77777777" w:rsidR="00ED58A9" w:rsidRPr="0005170D" w:rsidRDefault="00ED58A9">
      <w:pPr>
        <w:rPr>
          <w:rFonts w:ascii="Times New Roman" w:hAnsi="Times New Roman" w:cs="Times New Roman"/>
          <w:sz w:val="24"/>
          <w:szCs w:val="24"/>
        </w:rPr>
      </w:pPr>
    </w:p>
    <w:sectPr w:rsidR="00ED58A9" w:rsidRPr="0005170D" w:rsidSect="00F47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0D"/>
    <w:rsid w:val="0005170D"/>
    <w:rsid w:val="003D61CE"/>
    <w:rsid w:val="005A2784"/>
    <w:rsid w:val="00A538CF"/>
    <w:rsid w:val="00B0155A"/>
    <w:rsid w:val="00B10B80"/>
    <w:rsid w:val="00B434A6"/>
    <w:rsid w:val="00ED58A9"/>
    <w:rsid w:val="00ED596A"/>
    <w:rsid w:val="00F4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58681"/>
  <w15:chartTrackingRefBased/>
  <w15:docId w15:val="{BCB70B9A-DFD3-46C3-92D0-B05DE60C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70D"/>
    <w:rPr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51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70D"/>
    <w:rPr>
      <w:kern w:val="2"/>
      <w:sz w:val="20"/>
      <w:szCs w:val="20"/>
      <w:lang w:val="sr-Latn-R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55A"/>
    <w:rPr>
      <w:rFonts w:ascii="Segoe UI" w:hAnsi="Segoe UI" w:cs="Segoe UI"/>
      <w:kern w:val="2"/>
      <w:sz w:val="18"/>
      <w:szCs w:val="18"/>
      <w:lang w:val="sr-Latn-R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5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55A"/>
    <w:rPr>
      <w:b/>
      <w:bCs/>
      <w:kern w:val="2"/>
      <w:sz w:val="20"/>
      <w:szCs w:val="20"/>
      <w:lang w:val="sr-Latn-R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10B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lanrazvojakulture@gradleskova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</cp:lastModifiedBy>
  <cp:revision>5</cp:revision>
  <cp:lastPrinted>2026-01-29T12:08:00Z</cp:lastPrinted>
  <dcterms:created xsi:type="dcterms:W3CDTF">2026-01-23T07:21:00Z</dcterms:created>
  <dcterms:modified xsi:type="dcterms:W3CDTF">2026-02-04T07:42:00Z</dcterms:modified>
</cp:coreProperties>
</file>